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FE" w:rsidRDefault="003C4BFE">
      <w:pPr>
        <w:spacing w:line="202" w:lineRule="exact"/>
        <w:rPr>
          <w:rStyle w:val="1"/>
          <w:lang w:val="ru-RU"/>
        </w:rPr>
      </w:pPr>
    </w:p>
    <w:p w:rsidR="003C4BFE" w:rsidRPr="003C4BFE" w:rsidRDefault="003C4BFE" w:rsidP="003C4BFE">
      <w:pPr>
        <w:pStyle w:val="30"/>
        <w:shd w:val="clear" w:color="auto" w:fill="auto"/>
        <w:spacing w:after="96" w:line="140" w:lineRule="exact"/>
        <w:ind w:left="142"/>
        <w:rPr>
          <w:sz w:val="20"/>
          <w:lang w:val="ru-RU"/>
        </w:rPr>
      </w:pPr>
      <w:r>
        <w:rPr>
          <w:rStyle w:val="31"/>
          <w:sz w:val="20"/>
          <w:lang w:val="ru-RU"/>
        </w:rPr>
        <w:t>п</w:t>
      </w:r>
      <w:r w:rsidRPr="003C4BFE">
        <w:rPr>
          <w:rStyle w:val="31"/>
          <w:sz w:val="20"/>
          <w:lang w:val="ru-RU"/>
        </w:rPr>
        <w:t>ример сметы на строительство каркасного дома</w:t>
      </w:r>
    </w:p>
    <w:p w:rsidR="00D5218C" w:rsidRDefault="00194B4E">
      <w:pPr>
        <w:pStyle w:val="2"/>
        <w:numPr>
          <w:ilvl w:val="0"/>
          <w:numId w:val="1"/>
        </w:numPr>
        <w:shd w:val="clear" w:color="auto" w:fill="auto"/>
        <w:tabs>
          <w:tab w:val="left" w:pos="423"/>
        </w:tabs>
        <w:spacing w:line="202" w:lineRule="exact"/>
        <w:ind w:left="260"/>
      </w:pPr>
      <w:r>
        <w:rPr>
          <w:rStyle w:val="1"/>
        </w:rPr>
        <w:t>Размеры дома</w:t>
      </w:r>
      <w:r>
        <w:t xml:space="preserve">: 10.00 </w:t>
      </w:r>
      <w:r>
        <w:rPr>
          <w:rStyle w:val="1"/>
        </w:rPr>
        <w:t xml:space="preserve">м </w:t>
      </w:r>
      <w:r>
        <w:t xml:space="preserve">х 8.00 </w:t>
      </w:r>
      <w:r>
        <w:rPr>
          <w:rStyle w:val="1"/>
        </w:rPr>
        <w:t>м</w:t>
      </w:r>
      <w:r>
        <w:t xml:space="preserve">. </w:t>
      </w:r>
      <w:r>
        <w:rPr>
          <w:rStyle w:val="1"/>
        </w:rPr>
        <w:t xml:space="preserve">Крыльцо </w:t>
      </w:r>
      <w:r>
        <w:t xml:space="preserve">2,88 </w:t>
      </w:r>
      <w:proofErr w:type="spellStart"/>
      <w:r>
        <w:rPr>
          <w:rStyle w:val="1"/>
        </w:rPr>
        <w:t>кв</w:t>
      </w:r>
      <w:r>
        <w:t>.м</w:t>
      </w:r>
      <w:proofErr w:type="spellEnd"/>
      <w:r>
        <w:t xml:space="preserve">.; </w:t>
      </w:r>
      <w:r>
        <w:rPr>
          <w:rStyle w:val="1"/>
        </w:rPr>
        <w:t xml:space="preserve">Терраса </w:t>
      </w:r>
      <w:r>
        <w:t xml:space="preserve">8,51 </w:t>
      </w:r>
      <w:proofErr w:type="spellStart"/>
      <w:r>
        <w:rPr>
          <w:rStyle w:val="1"/>
        </w:rPr>
        <w:t>кв</w:t>
      </w:r>
      <w:r>
        <w:t>.м</w:t>
      </w:r>
      <w:proofErr w:type="spellEnd"/>
      <w:r>
        <w:t xml:space="preserve">.; </w:t>
      </w:r>
      <w:r>
        <w:rPr>
          <w:rStyle w:val="1"/>
        </w:rPr>
        <w:t xml:space="preserve">Балкон </w:t>
      </w:r>
      <w:r>
        <w:t xml:space="preserve">7,31 </w:t>
      </w:r>
      <w:proofErr w:type="spellStart"/>
      <w:r>
        <w:rPr>
          <w:rStyle w:val="1"/>
        </w:rPr>
        <w:t>кв</w:t>
      </w:r>
      <w:r>
        <w:t>.м</w:t>
      </w:r>
      <w:proofErr w:type="spellEnd"/>
      <w:r>
        <w:t>.</w:t>
      </w:r>
    </w:p>
    <w:p w:rsidR="00D5218C" w:rsidRPr="003C4BFE" w:rsidRDefault="00194B4E" w:rsidP="003C4BFE">
      <w:pPr>
        <w:pStyle w:val="2"/>
        <w:numPr>
          <w:ilvl w:val="0"/>
          <w:numId w:val="1"/>
        </w:numPr>
        <w:shd w:val="clear" w:color="auto" w:fill="auto"/>
        <w:tabs>
          <w:tab w:val="left" w:pos="423"/>
        </w:tabs>
        <w:spacing w:line="202" w:lineRule="exact"/>
        <w:ind w:left="260"/>
        <w:rPr>
          <w:rStyle w:val="1"/>
        </w:rPr>
      </w:pPr>
      <w:r>
        <w:rPr>
          <w:rStyle w:val="1"/>
        </w:rPr>
        <w:t>Высота этажей</w:t>
      </w:r>
      <w:r w:rsidRPr="003C4BFE">
        <w:rPr>
          <w:rStyle w:val="1"/>
        </w:rPr>
        <w:t xml:space="preserve">: </w:t>
      </w:r>
      <w:r>
        <w:rPr>
          <w:rStyle w:val="1"/>
        </w:rPr>
        <w:t xml:space="preserve">Первый </w:t>
      </w:r>
      <w:r w:rsidRPr="003C4BFE">
        <w:rPr>
          <w:rStyle w:val="1"/>
        </w:rPr>
        <w:t xml:space="preserve">- 2.5 </w:t>
      </w:r>
      <w:r>
        <w:rPr>
          <w:rStyle w:val="1"/>
        </w:rPr>
        <w:t>м</w:t>
      </w:r>
      <w:r w:rsidRPr="003C4BFE">
        <w:rPr>
          <w:rStyle w:val="1"/>
        </w:rPr>
        <w:t xml:space="preserve">, </w:t>
      </w:r>
      <w:r>
        <w:rPr>
          <w:rStyle w:val="1"/>
        </w:rPr>
        <w:t xml:space="preserve">Второй </w:t>
      </w:r>
      <w:r w:rsidRPr="003C4BFE">
        <w:rPr>
          <w:rStyle w:val="1"/>
        </w:rPr>
        <w:t xml:space="preserve">- 2.5 </w:t>
      </w:r>
      <w:r>
        <w:rPr>
          <w:rStyle w:val="1"/>
        </w:rPr>
        <w:t>м</w:t>
      </w:r>
      <w:r w:rsidRPr="003C4BFE">
        <w:rPr>
          <w:rStyle w:val="1"/>
        </w:rPr>
        <w:t>.</w:t>
      </w:r>
    </w:p>
    <w:p w:rsidR="003C4BFE" w:rsidRPr="003C4BFE" w:rsidRDefault="00194B4E" w:rsidP="003C4BFE">
      <w:pPr>
        <w:pStyle w:val="2"/>
        <w:numPr>
          <w:ilvl w:val="0"/>
          <w:numId w:val="1"/>
        </w:numPr>
        <w:shd w:val="clear" w:color="auto" w:fill="auto"/>
        <w:tabs>
          <w:tab w:val="left" w:pos="418"/>
        </w:tabs>
        <w:spacing w:line="202" w:lineRule="exact"/>
        <w:ind w:left="260"/>
        <w:rPr>
          <w:rStyle w:val="1"/>
        </w:rPr>
      </w:pPr>
      <w:r>
        <w:rPr>
          <w:rStyle w:val="1"/>
        </w:rPr>
        <w:t xml:space="preserve">Срок строительства </w:t>
      </w:r>
      <w:r w:rsidRPr="003C4BFE">
        <w:rPr>
          <w:rStyle w:val="1"/>
        </w:rPr>
        <w:t xml:space="preserve">2-2.5 </w:t>
      </w:r>
      <w:r>
        <w:rPr>
          <w:rStyle w:val="1"/>
        </w:rPr>
        <w:t>месяца</w:t>
      </w:r>
    </w:p>
    <w:p w:rsidR="00D5218C" w:rsidRPr="006E417F" w:rsidRDefault="00194B4E" w:rsidP="003C4BFE">
      <w:pPr>
        <w:pStyle w:val="2"/>
        <w:numPr>
          <w:ilvl w:val="0"/>
          <w:numId w:val="1"/>
        </w:numPr>
        <w:shd w:val="clear" w:color="auto" w:fill="auto"/>
        <w:tabs>
          <w:tab w:val="left" w:pos="418"/>
        </w:tabs>
        <w:spacing w:line="202" w:lineRule="exact"/>
        <w:ind w:left="260"/>
        <w:rPr>
          <w:rStyle w:val="1"/>
        </w:rPr>
      </w:pPr>
      <w:r>
        <w:rPr>
          <w:rStyle w:val="1"/>
        </w:rPr>
        <w:t>Дом для круглогодичного проживания с оптимальными затратами на строительство</w:t>
      </w:r>
    </w:p>
    <w:p w:rsidR="006E417F" w:rsidRPr="003C4BFE" w:rsidRDefault="006E417F" w:rsidP="006E417F">
      <w:pPr>
        <w:pStyle w:val="2"/>
        <w:shd w:val="clear" w:color="auto" w:fill="auto"/>
        <w:tabs>
          <w:tab w:val="left" w:pos="418"/>
        </w:tabs>
        <w:spacing w:line="202" w:lineRule="exact"/>
        <w:ind w:left="260"/>
        <w:rPr>
          <w:rStyle w:val="1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  <w:gridCol w:w="7675"/>
        <w:gridCol w:w="672"/>
        <w:gridCol w:w="888"/>
        <w:gridCol w:w="994"/>
      </w:tblGrid>
      <w:tr w:rsidR="00D521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# </w:t>
            </w:r>
            <w:r>
              <w:rPr>
                <w:rStyle w:val="31"/>
              </w:rPr>
              <w:t>Перечень материалов и строительно</w:t>
            </w:r>
            <w:r>
              <w:t>-монтажных</w:t>
            </w:r>
            <w:r>
              <w:rPr>
                <w:rStyle w:val="31"/>
              </w:rPr>
              <w:t xml:space="preserve"> работ</w:t>
            </w:r>
            <w:proofErr w:type="gramStart"/>
            <w:r>
              <w:rPr>
                <w:rStyle w:val="31"/>
              </w:rPr>
              <w:t xml:space="preserve"> Е</w:t>
            </w:r>
            <w:proofErr w:type="gramEnd"/>
            <w:r>
              <w:rPr>
                <w:rStyle w:val="31"/>
              </w:rPr>
              <w:t>д</w:t>
            </w:r>
            <w:r>
              <w:t xml:space="preserve">. </w:t>
            </w:r>
            <w:r>
              <w:rPr>
                <w:rStyle w:val="31"/>
              </w:rPr>
              <w:t>изм</w:t>
            </w:r>
            <w:r>
              <w:t xml:space="preserve">. </w:t>
            </w:r>
            <w:r>
              <w:rPr>
                <w:rStyle w:val="31"/>
              </w:rPr>
              <w:t>Количество Стоимость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  <w:r>
              <w:rPr>
                <w:rStyle w:val="31"/>
              </w:rPr>
              <w:t>Р</w:t>
            </w:r>
            <w:r>
              <w:t>А</w:t>
            </w:r>
            <w:r>
              <w:rPr>
                <w:rStyle w:val="31"/>
              </w:rPr>
              <w:t xml:space="preserve">ЗДЕЛ </w:t>
            </w:r>
            <w:r>
              <w:t>№1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1"/>
              </w:rPr>
              <w:t>Проект дома</w:t>
            </w:r>
            <w:r>
              <w:t xml:space="preserve">. </w:t>
            </w:r>
            <w:r>
              <w:rPr>
                <w:rStyle w:val="1"/>
              </w:rPr>
              <w:t xml:space="preserve">Альбом чертежей </w:t>
            </w:r>
            <w:proofErr w:type="gramStart"/>
            <w:r>
              <w:rPr>
                <w:rStyle w:val="1"/>
              </w:rPr>
              <w:t>для предоставления в регистрационную палату на получение свидетельства о собственности на дом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"/>
              </w:rPr>
              <w:t>бесплатно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Индивидуальное проектирование</w:t>
            </w:r>
            <w:r>
              <w:t xml:space="preserve">. </w:t>
            </w:r>
            <w:r>
              <w:rPr>
                <w:rStyle w:val="1"/>
              </w:rPr>
              <w:t>Перепланировка этажей</w:t>
            </w:r>
            <w:r>
              <w:t xml:space="preserve">, </w:t>
            </w:r>
            <w:r>
              <w:rPr>
                <w:rStyle w:val="1"/>
              </w:rPr>
              <w:t>кровли</w:t>
            </w:r>
            <w:r>
              <w:t xml:space="preserve">, </w:t>
            </w:r>
            <w:r>
              <w:rPr>
                <w:rStyle w:val="1"/>
              </w:rPr>
              <w:t>фасадов</w:t>
            </w:r>
            <w:r>
              <w:t xml:space="preserve">, </w:t>
            </w:r>
            <w:r>
              <w:rPr>
                <w:rStyle w:val="1"/>
              </w:rPr>
              <w:t>окон и дверей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"/>
              </w:rPr>
              <w:t>бесплатно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1"/>
              </w:rPr>
              <w:t>Привязка дома на участке</w:t>
            </w:r>
            <w:r>
              <w:t xml:space="preserve">. </w:t>
            </w:r>
            <w:r>
              <w:rPr>
                <w:rStyle w:val="1"/>
              </w:rPr>
              <w:t>Предварительный выезд инженера на строительную площадку</w:t>
            </w:r>
            <w:r>
              <w:t xml:space="preserve">. </w:t>
            </w:r>
            <w:r>
              <w:rPr>
                <w:rStyle w:val="1"/>
              </w:rPr>
              <w:t>Определение мест подключения внешних коммуникаций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"/>
              </w:rPr>
              <w:t>бесплатно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4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3D </w:t>
            </w:r>
            <w:r>
              <w:rPr>
                <w:rStyle w:val="1"/>
              </w:rPr>
              <w:t>моделирование</w:t>
            </w:r>
            <w:r>
              <w:t xml:space="preserve">. </w:t>
            </w:r>
            <w:r>
              <w:rPr>
                <w:rStyle w:val="1"/>
              </w:rPr>
              <w:t>Виртуальная прогулка по дома</w:t>
            </w:r>
            <w:r>
              <w:t xml:space="preserve">. </w:t>
            </w:r>
            <w:r>
              <w:rPr>
                <w:rStyle w:val="1"/>
              </w:rPr>
              <w:t>Расстановка мебели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"/>
              </w:rPr>
              <w:t>бесплатно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31"/>
              </w:rPr>
              <w:t>бесплатно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940"/>
            </w:pPr>
            <w:r>
              <w:rPr>
                <w:rStyle w:val="31"/>
              </w:rPr>
              <w:t>Р</w:t>
            </w:r>
            <w:r>
              <w:t>А</w:t>
            </w:r>
            <w:r>
              <w:rPr>
                <w:rStyle w:val="31"/>
              </w:rPr>
              <w:t xml:space="preserve">ЗДЕЛ </w:t>
            </w:r>
            <w:r>
              <w:t xml:space="preserve">№2. </w:t>
            </w:r>
            <w:r>
              <w:rPr>
                <w:rStyle w:val="31"/>
              </w:rPr>
              <w:t>Устройство фундамента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1"/>
              </w:rPr>
              <w:t>Свайно</w:t>
            </w:r>
            <w:r>
              <w:t>-винтовой</w:t>
            </w:r>
            <w:r>
              <w:rPr>
                <w:rStyle w:val="1"/>
              </w:rPr>
              <w:t xml:space="preserve"> фундамент</w:t>
            </w:r>
            <w:r>
              <w:t xml:space="preserve">. </w:t>
            </w:r>
            <w:r>
              <w:rPr>
                <w:rStyle w:val="1"/>
              </w:rPr>
              <w:t xml:space="preserve">Заглубление </w:t>
            </w:r>
            <w:r>
              <w:t xml:space="preserve">2 </w:t>
            </w:r>
            <w:r>
              <w:rPr>
                <w:rStyle w:val="1"/>
              </w:rPr>
              <w:t>м</w:t>
            </w:r>
            <w:r>
              <w:t xml:space="preserve">. </w:t>
            </w:r>
            <w:r>
              <w:rPr>
                <w:rStyle w:val="1"/>
              </w:rPr>
              <w:t xml:space="preserve">Сваи </w:t>
            </w:r>
            <w:r>
              <w:t xml:space="preserve">108x2500 </w:t>
            </w:r>
            <w:r>
              <w:rPr>
                <w:rStyle w:val="1"/>
              </w:rPr>
              <w:t>мм</w:t>
            </w:r>
            <w:r>
              <w:t xml:space="preserve">, </w:t>
            </w:r>
            <w:proofErr w:type="gramStart"/>
            <w:r>
              <w:rPr>
                <w:rStyle w:val="1"/>
              </w:rPr>
              <w:t>покрытая</w:t>
            </w:r>
            <w:proofErr w:type="gramEnd"/>
            <w:r>
              <w:rPr>
                <w:rStyle w:val="1"/>
              </w:rPr>
              <w:t xml:space="preserve"> </w:t>
            </w:r>
            <w:r>
              <w:t>2-х</w:t>
            </w:r>
            <w:r>
              <w:rPr>
                <w:rStyle w:val="1"/>
              </w:rPr>
              <w:t xml:space="preserve"> компонентным заводским защитным составом</w:t>
            </w:r>
            <w:r>
              <w:t xml:space="preserve">. </w:t>
            </w:r>
            <w:r>
              <w:rPr>
                <w:rStyle w:val="1"/>
              </w:rPr>
              <w:t xml:space="preserve">Шаг свай не более </w:t>
            </w:r>
            <w:r>
              <w:t xml:space="preserve">2.0 </w:t>
            </w:r>
            <w:r>
              <w:rPr>
                <w:rStyle w:val="1"/>
              </w:rPr>
              <w:t>м</w:t>
            </w:r>
            <w:r>
              <w:t xml:space="preserve">. </w:t>
            </w:r>
            <w:r>
              <w:rPr>
                <w:rStyle w:val="1"/>
              </w:rPr>
              <w:t>Закручивание свай механизированным способом с помощью спецтехники</w:t>
            </w:r>
            <w:r>
              <w:t xml:space="preserve">. </w:t>
            </w:r>
            <w:r>
              <w:rPr>
                <w:rStyle w:val="1"/>
              </w:rPr>
              <w:t>Заливка свай бетонной смесью М</w:t>
            </w:r>
            <w:r>
              <w:t xml:space="preserve">300. </w:t>
            </w:r>
            <w:r>
              <w:rPr>
                <w:rStyle w:val="1"/>
              </w:rPr>
              <w:t xml:space="preserve">Обвязка </w:t>
            </w:r>
            <w:proofErr w:type="spellStart"/>
            <w:r>
              <w:rPr>
                <w:rStyle w:val="1"/>
              </w:rPr>
              <w:t>горячеката</w:t>
            </w:r>
            <w:r>
              <w:rPr>
                <w:rStyle w:val="1"/>
              </w:rPr>
              <w:t>нным</w:t>
            </w:r>
            <w:proofErr w:type="spellEnd"/>
            <w:r>
              <w:rPr>
                <w:rStyle w:val="1"/>
              </w:rPr>
              <w:t xml:space="preserve"> швеллером </w:t>
            </w:r>
            <w:r>
              <w:t xml:space="preserve">80x150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>Обработка швеллера антикоррозийным составом</w:t>
            </w:r>
            <w:r>
              <w:t xml:space="preserve">. </w:t>
            </w:r>
            <w:r>
              <w:rPr>
                <w:rStyle w:val="1"/>
              </w:rPr>
              <w:t>Дополнительные сваи с обвязкой швеллера под входные ступени</w:t>
            </w:r>
            <w:r>
              <w:t xml:space="preserve">. </w:t>
            </w:r>
            <w:r>
              <w:rPr>
                <w:rStyle w:val="1"/>
              </w:rPr>
              <w:t>Гидроизоляция рулонная в два слоя</w:t>
            </w:r>
            <w: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gramStart"/>
            <w:r>
              <w:rPr>
                <w:rStyle w:val="1"/>
              </w:rPr>
              <w:t>к</w:t>
            </w:r>
            <w:proofErr w:type="gramEnd"/>
            <w:r>
              <w:rPr>
                <w:rStyle w:val="1"/>
              </w:rPr>
              <w:t>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132 210 </w:t>
            </w:r>
            <w:proofErr w:type="spellStart"/>
            <w:r>
              <w:rPr>
                <w:rStyle w:val="1"/>
              </w:rP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132 210 </w:t>
            </w:r>
            <w:proofErr w:type="spellStart"/>
            <w:r>
              <w:rPr>
                <w:rStyle w:val="31"/>
              </w:rP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</w:pPr>
            <w:r>
              <w:rPr>
                <w:rStyle w:val="31"/>
              </w:rPr>
              <w:t>Р</w:t>
            </w:r>
            <w:r>
              <w:t>А</w:t>
            </w:r>
            <w:r>
              <w:rPr>
                <w:rStyle w:val="31"/>
              </w:rPr>
              <w:t xml:space="preserve">ЗДЕЛ </w:t>
            </w:r>
            <w:r>
              <w:t xml:space="preserve">№3. </w:t>
            </w:r>
            <w:r>
              <w:rPr>
                <w:rStyle w:val="31"/>
              </w:rPr>
              <w:t>Платформа силовых несу</w:t>
            </w:r>
            <w:r>
              <w:t>щ</w:t>
            </w:r>
            <w:r>
              <w:rPr>
                <w:rStyle w:val="31"/>
              </w:rPr>
              <w:t>их элементов</w:t>
            </w:r>
            <w:r>
              <w:t xml:space="preserve">. </w:t>
            </w:r>
            <w:r>
              <w:rPr>
                <w:rStyle w:val="31"/>
              </w:rPr>
              <w:t>Утепление</w:t>
            </w:r>
            <w:r>
              <w:t xml:space="preserve">. </w:t>
            </w:r>
            <w:r>
              <w:rPr>
                <w:rStyle w:val="31"/>
              </w:rPr>
              <w:t>Изол</w:t>
            </w:r>
            <w:r>
              <w:t>я</w:t>
            </w:r>
            <w:r>
              <w:rPr>
                <w:rStyle w:val="31"/>
              </w:rPr>
              <w:t>ци</w:t>
            </w:r>
            <w:r>
              <w:t>я.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1"/>
              </w:rPr>
              <w:t>Наружные и внутренние несущие стены</w:t>
            </w:r>
            <w:r>
              <w:t xml:space="preserve">. </w:t>
            </w:r>
            <w:r>
              <w:rPr>
                <w:rStyle w:val="1"/>
              </w:rPr>
              <w:t xml:space="preserve">Каркасный брус хвойных </w:t>
            </w:r>
            <w:proofErr w:type="gramStart"/>
            <w:r>
              <w:rPr>
                <w:rStyle w:val="1"/>
              </w:rPr>
              <w:t>пород</w:t>
            </w:r>
            <w:proofErr w:type="gramEnd"/>
            <w:r>
              <w:rPr>
                <w:rStyle w:val="1"/>
              </w:rPr>
              <w:t xml:space="preserve"> калиброванный камерной сушки</w:t>
            </w:r>
            <w:r>
              <w:t xml:space="preserve">, </w:t>
            </w:r>
            <w:r>
              <w:rPr>
                <w:rStyle w:val="1"/>
              </w:rPr>
              <w:t>сортированный в заводских условиях по высшему классу прочности С</w:t>
            </w:r>
            <w:r>
              <w:t xml:space="preserve">24 - </w:t>
            </w:r>
            <w:r>
              <w:rPr>
                <w:rStyle w:val="1"/>
              </w:rPr>
              <w:t>стойки</w:t>
            </w:r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150x50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 xml:space="preserve">Шаг стоек не более </w:t>
            </w:r>
            <w:r>
              <w:t xml:space="preserve">580 </w:t>
            </w:r>
            <w:r>
              <w:rPr>
                <w:rStyle w:val="1"/>
              </w:rPr>
              <w:t>мм с использованием усиленной крепежной системы</w:t>
            </w:r>
            <w:r>
              <w:t xml:space="preserve">. </w:t>
            </w:r>
            <w:r>
              <w:rPr>
                <w:rStyle w:val="1"/>
              </w:rPr>
              <w:t xml:space="preserve">Монтаж диагональных связей жесткости </w:t>
            </w:r>
            <w:r>
              <w:t xml:space="preserve">(раскосы) </w:t>
            </w:r>
            <w:r>
              <w:rPr>
                <w:rStyle w:val="1"/>
              </w:rPr>
              <w:t>для придания жесткости каркаса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1"/>
              </w:rPr>
              <w:t>Перегородки</w:t>
            </w:r>
            <w:r>
              <w:t xml:space="preserve">. </w:t>
            </w:r>
            <w:r>
              <w:rPr>
                <w:rStyle w:val="1"/>
              </w:rPr>
              <w:t xml:space="preserve">Каркасный брус хвойных </w:t>
            </w:r>
            <w:proofErr w:type="gramStart"/>
            <w:r>
              <w:rPr>
                <w:rStyle w:val="1"/>
              </w:rPr>
              <w:t>пород</w:t>
            </w:r>
            <w:proofErr w:type="gramEnd"/>
            <w:r>
              <w:rPr>
                <w:rStyle w:val="1"/>
              </w:rPr>
              <w:t xml:space="preserve"> калиброванный камерной сушки</w:t>
            </w:r>
            <w:r>
              <w:t xml:space="preserve">, </w:t>
            </w:r>
            <w:r>
              <w:rPr>
                <w:rStyle w:val="1"/>
              </w:rPr>
              <w:t>сортированный в заводских условиях по высшему классу прочности С</w:t>
            </w:r>
            <w:r>
              <w:t xml:space="preserve">24 - </w:t>
            </w:r>
            <w:r>
              <w:rPr>
                <w:rStyle w:val="1"/>
              </w:rPr>
              <w:t>стойки</w:t>
            </w:r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100x50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 xml:space="preserve">Шаг стоек не более </w:t>
            </w:r>
            <w:r>
              <w:t xml:space="preserve">580 </w:t>
            </w:r>
            <w:r>
              <w:rPr>
                <w:rStyle w:val="1"/>
              </w:rPr>
              <w:t>мм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1"/>
              </w:rPr>
              <w:t>Перекрытия</w:t>
            </w:r>
            <w:r>
              <w:t xml:space="preserve">. </w:t>
            </w:r>
            <w:r>
              <w:rPr>
                <w:rStyle w:val="1"/>
              </w:rPr>
              <w:t xml:space="preserve">Каркасный брус хвойных </w:t>
            </w:r>
            <w:proofErr w:type="gramStart"/>
            <w:r>
              <w:rPr>
                <w:rStyle w:val="1"/>
              </w:rPr>
              <w:t>пород</w:t>
            </w:r>
            <w:proofErr w:type="gramEnd"/>
            <w:r>
              <w:rPr>
                <w:rStyle w:val="1"/>
              </w:rPr>
              <w:t xml:space="preserve"> калиброванный камерной сушки</w:t>
            </w:r>
            <w:r>
              <w:t xml:space="preserve">, </w:t>
            </w:r>
            <w:r>
              <w:rPr>
                <w:rStyle w:val="1"/>
              </w:rPr>
              <w:t>сортированный в заводских условиях по высшему классу прочности С</w:t>
            </w:r>
            <w:r>
              <w:t xml:space="preserve">24 - </w:t>
            </w:r>
            <w:r>
              <w:rPr>
                <w:rStyle w:val="1"/>
              </w:rPr>
              <w:t>балки перекрытия</w:t>
            </w:r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200x50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 xml:space="preserve">Шаг балок перекрытия </w:t>
            </w:r>
            <w:r>
              <w:t xml:space="preserve">- 600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>Монтаж усиленных оцинкованных уголков с двух сторон</w:t>
            </w:r>
            <w:r>
              <w:t xml:space="preserve">. </w:t>
            </w:r>
            <w:r>
              <w:rPr>
                <w:rStyle w:val="1"/>
              </w:rPr>
              <w:t xml:space="preserve">Черновой </w:t>
            </w:r>
            <w:proofErr w:type="gramStart"/>
            <w:r>
              <w:rPr>
                <w:rStyle w:val="1"/>
              </w:rPr>
              <w:t>подшив</w:t>
            </w:r>
            <w:proofErr w:type="gramEnd"/>
            <w:r>
              <w:rPr>
                <w:rStyle w:val="1"/>
              </w:rPr>
              <w:t xml:space="preserve"> пола </w:t>
            </w:r>
            <w:r>
              <w:t>-</w:t>
            </w:r>
            <w:r>
              <w:rPr>
                <w:rStyle w:val="1"/>
              </w:rPr>
              <w:t xml:space="preserve"> доска </w:t>
            </w:r>
            <w:r>
              <w:t xml:space="preserve">25*100 </w:t>
            </w:r>
            <w:r>
              <w:rPr>
                <w:rStyle w:val="1"/>
              </w:rPr>
              <w:t>мм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4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"/>
              </w:rPr>
              <w:t>Крыша</w:t>
            </w:r>
            <w:r>
              <w:t xml:space="preserve">. </w:t>
            </w:r>
            <w:r>
              <w:rPr>
                <w:rStyle w:val="1"/>
              </w:rPr>
              <w:t xml:space="preserve">Каркасный брус хвойных </w:t>
            </w:r>
            <w:proofErr w:type="gramStart"/>
            <w:r>
              <w:rPr>
                <w:rStyle w:val="1"/>
              </w:rPr>
              <w:t>пород</w:t>
            </w:r>
            <w:proofErr w:type="gramEnd"/>
            <w:r>
              <w:rPr>
                <w:rStyle w:val="1"/>
              </w:rPr>
              <w:t xml:space="preserve"> калиброванный камерной сушки</w:t>
            </w:r>
            <w:r>
              <w:t xml:space="preserve">, </w:t>
            </w:r>
            <w:r>
              <w:rPr>
                <w:rStyle w:val="1"/>
              </w:rPr>
              <w:t>сортированный в заводских условиях по высшему классу прочности С</w:t>
            </w:r>
            <w:r>
              <w:t xml:space="preserve">24 - </w:t>
            </w:r>
            <w:r>
              <w:rPr>
                <w:rStyle w:val="1"/>
              </w:rPr>
              <w:t>стропила</w:t>
            </w:r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200x50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 xml:space="preserve">Шаг стропило не более </w:t>
            </w:r>
            <w:r>
              <w:t xml:space="preserve">580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>Монтаж усиленных оцинкованных уголков с двух сторон</w:t>
            </w:r>
            <w:r>
              <w:t xml:space="preserve">. </w:t>
            </w:r>
            <w:r>
              <w:rPr>
                <w:rStyle w:val="1"/>
              </w:rPr>
              <w:t>Конструктивные р</w:t>
            </w:r>
            <w:r>
              <w:rPr>
                <w:rStyle w:val="1"/>
              </w:rPr>
              <w:t>игеля</w:t>
            </w:r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200*50 </w:t>
            </w:r>
            <w:r>
              <w:rPr>
                <w:rStyle w:val="1"/>
              </w:rPr>
              <w:t>мм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"/>
              </w:rPr>
              <w:t xml:space="preserve">Система </w:t>
            </w:r>
            <w:r>
              <w:t>«Вентилируемая</w:t>
            </w:r>
            <w:r>
              <w:rPr>
                <w:rStyle w:val="1"/>
              </w:rPr>
              <w:t xml:space="preserve"> кровля</w:t>
            </w:r>
            <w:r>
              <w:t xml:space="preserve">». </w:t>
            </w:r>
            <w:r>
              <w:rPr>
                <w:rStyle w:val="1"/>
              </w:rPr>
              <w:t xml:space="preserve">Каркасный брус хвойных </w:t>
            </w:r>
            <w:proofErr w:type="gramStart"/>
            <w:r>
              <w:rPr>
                <w:rStyle w:val="1"/>
              </w:rPr>
              <w:t>пород</w:t>
            </w:r>
            <w:proofErr w:type="gramEnd"/>
            <w:r>
              <w:rPr>
                <w:rStyle w:val="1"/>
              </w:rPr>
              <w:t xml:space="preserve"> калиброванный камерной сушки </w:t>
            </w:r>
            <w:r>
              <w:t xml:space="preserve">- </w:t>
            </w:r>
            <w:r>
              <w:rPr>
                <w:rStyle w:val="1"/>
              </w:rPr>
              <w:t>обрешетка</w:t>
            </w:r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25x100 </w:t>
            </w:r>
            <w:r>
              <w:rPr>
                <w:rStyle w:val="1"/>
              </w:rPr>
              <w:t>мм</w:t>
            </w:r>
            <w:r>
              <w:t xml:space="preserve">; </w:t>
            </w:r>
            <w:proofErr w:type="spellStart"/>
            <w:r>
              <w:rPr>
                <w:rStyle w:val="1"/>
              </w:rPr>
              <w:t>контробрешетка</w:t>
            </w:r>
            <w:proofErr w:type="spellEnd"/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50x50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 xml:space="preserve">Для регулирования уровня влажности </w:t>
            </w:r>
            <w:proofErr w:type="spellStart"/>
            <w:r>
              <w:rPr>
                <w:rStyle w:val="1"/>
              </w:rPr>
              <w:t>подкровельного</w:t>
            </w:r>
            <w:proofErr w:type="spellEnd"/>
            <w:r>
              <w:rPr>
                <w:rStyle w:val="1"/>
              </w:rPr>
              <w:t xml:space="preserve"> пространства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1"/>
              </w:rPr>
              <w:t xml:space="preserve">Система </w:t>
            </w:r>
            <w:r>
              <w:t>«Вентилируемый</w:t>
            </w:r>
            <w:r>
              <w:rPr>
                <w:rStyle w:val="1"/>
              </w:rPr>
              <w:t xml:space="preserve"> фасад</w:t>
            </w:r>
            <w:r>
              <w:t xml:space="preserve">». </w:t>
            </w:r>
            <w:r>
              <w:rPr>
                <w:rStyle w:val="1"/>
              </w:rPr>
              <w:t xml:space="preserve">Каркасный брус хвойных </w:t>
            </w:r>
            <w:proofErr w:type="gramStart"/>
            <w:r>
              <w:rPr>
                <w:rStyle w:val="1"/>
              </w:rPr>
              <w:t>пород</w:t>
            </w:r>
            <w:proofErr w:type="gramEnd"/>
            <w:r>
              <w:rPr>
                <w:rStyle w:val="1"/>
              </w:rPr>
              <w:t xml:space="preserve"> калиброванный камерной сушки </w:t>
            </w:r>
            <w:r>
              <w:t xml:space="preserve">- </w:t>
            </w:r>
            <w:r>
              <w:rPr>
                <w:rStyle w:val="1"/>
              </w:rPr>
              <w:t>обрешетка</w:t>
            </w:r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25x100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>Свободная циркуляция воздуха для отвода конденсата и влаги из конструкции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1"/>
              </w:rPr>
              <w:t>Ограждение крыльца</w:t>
            </w:r>
            <w:r>
              <w:t xml:space="preserve">, </w:t>
            </w:r>
            <w:r>
              <w:rPr>
                <w:rStyle w:val="1"/>
              </w:rPr>
              <w:t>балкона</w:t>
            </w:r>
            <w:r>
              <w:t xml:space="preserve">, </w:t>
            </w:r>
            <w:r>
              <w:rPr>
                <w:rStyle w:val="1"/>
              </w:rPr>
              <w:t>террасы</w:t>
            </w:r>
            <w:r>
              <w:t xml:space="preserve">. </w:t>
            </w:r>
            <w:r>
              <w:rPr>
                <w:rStyle w:val="1"/>
              </w:rPr>
              <w:t xml:space="preserve">Доска хвойных </w:t>
            </w:r>
            <w:proofErr w:type="gramStart"/>
            <w:r>
              <w:rPr>
                <w:rStyle w:val="1"/>
              </w:rPr>
              <w:t>пород</w:t>
            </w:r>
            <w:proofErr w:type="gramEnd"/>
            <w:r>
              <w:rPr>
                <w:rStyle w:val="1"/>
              </w:rPr>
              <w:t xml:space="preserve"> калиброванная камерной сушки </w:t>
            </w:r>
            <w:r>
              <w:t xml:space="preserve">- </w:t>
            </w:r>
            <w:r>
              <w:rPr>
                <w:rStyle w:val="1"/>
              </w:rPr>
              <w:t>перила</w:t>
            </w:r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100x50 </w:t>
            </w:r>
            <w:r>
              <w:rPr>
                <w:rStyle w:val="1"/>
              </w:rPr>
              <w:t>мм</w:t>
            </w:r>
            <w:r>
              <w:t xml:space="preserve">; </w:t>
            </w:r>
            <w:r>
              <w:rPr>
                <w:rStyle w:val="1"/>
              </w:rPr>
              <w:t>балясины</w:t>
            </w:r>
            <w:r>
              <w:t xml:space="preserve">, </w:t>
            </w:r>
            <w:r>
              <w:rPr>
                <w:rStyle w:val="1"/>
              </w:rPr>
              <w:t xml:space="preserve">сечение </w:t>
            </w:r>
            <w:r>
              <w:t xml:space="preserve">100x50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>Покраска защитным составом</w:t>
            </w:r>
            <w:r>
              <w:t xml:space="preserve">. </w:t>
            </w:r>
            <w:r>
              <w:rPr>
                <w:rStyle w:val="1"/>
              </w:rPr>
              <w:t>Цвет на выбор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1"/>
              </w:rPr>
              <w:t xml:space="preserve">Лестница межэтажная </w:t>
            </w:r>
            <w:r>
              <w:t>-</w:t>
            </w:r>
            <w:r>
              <w:rPr>
                <w:rStyle w:val="1"/>
              </w:rPr>
              <w:t xml:space="preserve"> одномаршевая</w:t>
            </w:r>
            <w:r>
              <w:t xml:space="preserve">. </w:t>
            </w:r>
            <w:r>
              <w:rPr>
                <w:rStyle w:val="1"/>
              </w:rPr>
              <w:t xml:space="preserve">Доска хвойных </w:t>
            </w:r>
            <w:proofErr w:type="gramStart"/>
            <w:r>
              <w:rPr>
                <w:rStyle w:val="1"/>
              </w:rPr>
              <w:t>пород</w:t>
            </w:r>
            <w:proofErr w:type="gramEnd"/>
            <w:r>
              <w:rPr>
                <w:rStyle w:val="1"/>
              </w:rPr>
              <w:t xml:space="preserve"> калиброванная камерной сушки </w:t>
            </w:r>
            <w:r>
              <w:t xml:space="preserve">- </w:t>
            </w:r>
            <w:r>
              <w:rPr>
                <w:rStyle w:val="1"/>
              </w:rPr>
              <w:t xml:space="preserve">ступени </w:t>
            </w:r>
            <w:r>
              <w:t xml:space="preserve">290x50 </w:t>
            </w:r>
            <w:r>
              <w:rPr>
                <w:rStyle w:val="1"/>
              </w:rPr>
              <w:t>мм</w:t>
            </w:r>
            <w:r>
              <w:t xml:space="preserve">, </w:t>
            </w:r>
            <w:r>
              <w:rPr>
                <w:rStyle w:val="1"/>
              </w:rPr>
              <w:t xml:space="preserve">перила </w:t>
            </w:r>
            <w:r>
              <w:t xml:space="preserve">100x50 </w:t>
            </w:r>
            <w:r>
              <w:rPr>
                <w:rStyle w:val="1"/>
              </w:rPr>
              <w:t>мм</w:t>
            </w:r>
            <w:r>
              <w:t xml:space="preserve">, </w:t>
            </w:r>
            <w:r>
              <w:rPr>
                <w:rStyle w:val="1"/>
              </w:rPr>
              <w:t xml:space="preserve">балясины </w:t>
            </w:r>
            <w:r>
              <w:t xml:space="preserve">100x50 </w:t>
            </w:r>
            <w:r>
              <w:rPr>
                <w:rStyle w:val="1"/>
              </w:rPr>
              <w:t>мм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9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proofErr w:type="gramStart"/>
            <w:r>
              <w:rPr>
                <w:rStyle w:val="1"/>
              </w:rPr>
              <w:t>Огне</w:t>
            </w:r>
            <w:proofErr w:type="gramEnd"/>
            <w:r>
              <w:rPr>
                <w:rStyle w:val="1"/>
              </w:rPr>
              <w:t xml:space="preserve"> и </w:t>
            </w:r>
            <w:proofErr w:type="spellStart"/>
            <w:r>
              <w:rPr>
                <w:rStyle w:val="1"/>
              </w:rPr>
              <w:t>био</w:t>
            </w:r>
            <w:proofErr w:type="spellEnd"/>
            <w:r>
              <w:rPr>
                <w:rStyle w:val="1"/>
              </w:rPr>
              <w:t xml:space="preserve"> защита всех деревянных элементов дома</w:t>
            </w:r>
            <w:r>
              <w:t xml:space="preserve">. </w:t>
            </w:r>
            <w:proofErr w:type="spellStart"/>
            <w:r>
              <w:rPr>
                <w:rStyle w:val="1"/>
              </w:rPr>
              <w:t>Антиперирование</w:t>
            </w:r>
            <w:proofErr w:type="spellEnd"/>
            <w:r>
              <w:t xml:space="preserve">, </w:t>
            </w:r>
            <w:proofErr w:type="spellStart"/>
            <w:r>
              <w:rPr>
                <w:rStyle w:val="1"/>
              </w:rPr>
              <w:t>антисептирование</w:t>
            </w:r>
            <w:proofErr w:type="spellEnd"/>
            <w:r>
              <w:rPr>
                <w:rStyle w:val="1"/>
              </w:rPr>
              <w:t xml:space="preserve"> пиломатериала</w:t>
            </w:r>
            <w:r>
              <w:t xml:space="preserve">. </w:t>
            </w:r>
            <w:r>
              <w:rPr>
                <w:rStyle w:val="1"/>
              </w:rPr>
              <w:t>Методом погружения в заводских условиях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1"/>
              </w:rPr>
              <w:t>Метизы</w:t>
            </w:r>
            <w:r>
              <w:t xml:space="preserve">. </w:t>
            </w:r>
            <w:proofErr w:type="gramStart"/>
            <w:r>
              <w:rPr>
                <w:rStyle w:val="1"/>
              </w:rPr>
              <w:t>Оцинкованные повышенной прочности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rPr>
                <w:rStyle w:val="1"/>
              </w:rPr>
              <w:t>Саморез</w:t>
            </w:r>
            <w:proofErr w:type="spellEnd"/>
            <w:r>
              <w:rPr>
                <w:rStyle w:val="1"/>
              </w:rPr>
              <w:t xml:space="preserve"> </w:t>
            </w:r>
            <w:r>
              <w:t xml:space="preserve">4.2x76, </w:t>
            </w:r>
            <w:r>
              <w:rPr>
                <w:rStyle w:val="1"/>
              </w:rPr>
              <w:t xml:space="preserve">гвоздь ершеный </w:t>
            </w:r>
            <w:r>
              <w:t xml:space="preserve">4.8x90; 3.5x50, </w:t>
            </w:r>
            <w:r>
              <w:rPr>
                <w:rStyle w:val="1"/>
              </w:rPr>
              <w:t xml:space="preserve">усиленный уголок </w:t>
            </w:r>
            <w:r>
              <w:t xml:space="preserve">60x90 </w:t>
            </w:r>
            <w:r>
              <w:rPr>
                <w:rStyle w:val="1"/>
              </w:rPr>
              <w:t>мм</w:t>
            </w:r>
            <w:r>
              <w:t xml:space="preserve">, </w:t>
            </w:r>
            <w:r>
              <w:rPr>
                <w:rStyle w:val="1"/>
              </w:rPr>
              <w:t xml:space="preserve">пластина </w:t>
            </w:r>
            <w:r>
              <w:rPr>
                <w:lang w:val="en-US"/>
              </w:rPr>
              <w:t>PS</w:t>
            </w:r>
            <w:r w:rsidRPr="003C4BFE">
              <w:rPr>
                <w:lang w:val="ru-RU"/>
              </w:rPr>
              <w:t xml:space="preserve"> </w:t>
            </w:r>
            <w:r>
              <w:t xml:space="preserve">80x200 </w:t>
            </w:r>
            <w:r>
              <w:rPr>
                <w:rStyle w:val="1"/>
              </w:rPr>
              <w:t>мм</w:t>
            </w:r>
            <w:r>
              <w:t xml:space="preserve">, </w:t>
            </w:r>
            <w:r>
              <w:rPr>
                <w:rStyle w:val="1"/>
              </w:rPr>
              <w:t xml:space="preserve">опора бруса </w:t>
            </w:r>
            <w:r>
              <w:rPr>
                <w:lang w:val="en-US"/>
              </w:rPr>
              <w:t>OBR</w:t>
            </w:r>
            <w:r w:rsidRPr="003C4BFE">
              <w:rPr>
                <w:lang w:val="ru-RU"/>
              </w:rPr>
              <w:t xml:space="preserve"> </w:t>
            </w:r>
            <w:r>
              <w:t xml:space="preserve">51x180 </w:t>
            </w:r>
            <w:r>
              <w:rPr>
                <w:rStyle w:val="1"/>
              </w:rPr>
              <w:t>мм</w:t>
            </w:r>
            <w:r>
              <w:t xml:space="preserve">, </w:t>
            </w:r>
            <w:r>
              <w:rPr>
                <w:rStyle w:val="1"/>
              </w:rPr>
              <w:t>шуруп</w:t>
            </w:r>
            <w:r>
              <w:t xml:space="preserve">-глухарь. 6x90, </w:t>
            </w:r>
            <w:r>
              <w:rPr>
                <w:rStyle w:val="1"/>
              </w:rPr>
              <w:t xml:space="preserve">шпилька </w:t>
            </w:r>
            <w:r>
              <w:t xml:space="preserve">12x2000 </w:t>
            </w:r>
            <w:r>
              <w:rPr>
                <w:rStyle w:val="1"/>
              </w:rPr>
              <w:t>мм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1"/>
              </w:rP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1"/>
              </w:rPr>
              <w:t xml:space="preserve">Утепление наружных стен толщина </w:t>
            </w:r>
            <w:r>
              <w:t xml:space="preserve">150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>Утепление пола первого этажа и кровли</w:t>
            </w:r>
            <w:r>
              <w:t xml:space="preserve">: 200 </w:t>
            </w:r>
            <w:r>
              <w:rPr>
                <w:rStyle w:val="1"/>
              </w:rPr>
              <w:t>мм</w:t>
            </w:r>
            <w:r>
              <w:t xml:space="preserve">. </w:t>
            </w:r>
            <w:r>
              <w:rPr>
                <w:rStyle w:val="1"/>
              </w:rPr>
              <w:t xml:space="preserve">Негорючие базальтовые плиты </w:t>
            </w:r>
            <w:proofErr w:type="spellStart"/>
            <w:r>
              <w:rPr>
                <w:rStyle w:val="1"/>
              </w:rPr>
              <w:t>ТехноНиколь</w:t>
            </w:r>
            <w:proofErr w:type="spellEnd"/>
            <w:r>
              <w:rPr>
                <w:rStyle w:val="1"/>
              </w:rPr>
              <w:t xml:space="preserve"> на основе каменных пород</w:t>
            </w:r>
            <w:r>
              <w:t xml:space="preserve">, </w:t>
            </w:r>
            <w:r>
              <w:rPr>
                <w:rStyle w:val="1"/>
              </w:rPr>
              <w:t>с перехлестом швов</w:t>
            </w:r>
            <w: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gramStart"/>
            <w:r>
              <w:rPr>
                <w:rStyle w:val="1"/>
              </w:rPr>
              <w:t>к</w:t>
            </w:r>
            <w:proofErr w:type="gramEnd"/>
            <w:r>
              <w:rPr>
                <w:rStyle w:val="1"/>
              </w:rPr>
              <w:t>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218C" w:rsidRDefault="00D521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  <w:gridCol w:w="7675"/>
        <w:gridCol w:w="672"/>
        <w:gridCol w:w="888"/>
        <w:gridCol w:w="994"/>
      </w:tblGrid>
      <w:tr w:rsidR="00D5218C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lastRenderedPageBreak/>
              <w:t>12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</w:pPr>
            <w:proofErr w:type="spellStart"/>
            <w:r>
              <w:t>Шумоизоляция</w:t>
            </w:r>
            <w:proofErr w:type="spellEnd"/>
            <w:r>
              <w:t xml:space="preserve"> перегородок и перекрытий, толщина 100 мм. Негорючие базальтовые плиты </w:t>
            </w:r>
            <w:proofErr w:type="spellStart"/>
            <w:r>
              <w:t>ТехноНиколь</w:t>
            </w:r>
            <w:proofErr w:type="spellEnd"/>
            <w:r>
              <w:t xml:space="preserve"> на основе каменных пород, 2 слоя с перехлестом швов. Дополнительное использование полипропиленовой ленты при монтаже утеплителя в горизонтальном направлении.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</w:t>
            </w:r>
            <w:r>
              <w:t>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t xml:space="preserve">Изоляция. Внутренний контур. Пароизоляционная пленка мембранного типа с проклейкой швов специальным скотчем. Наружный контур стены - диффузионная </w:t>
            </w:r>
            <w:proofErr w:type="spellStart"/>
            <w:r>
              <w:t>гидро-ветро</w:t>
            </w:r>
            <w:proofErr w:type="spellEnd"/>
            <w:r>
              <w:t xml:space="preserve"> защитная мембрана, позволяющая выводить влагу из конструкции. Наружный контур кровля - </w:t>
            </w:r>
            <w:proofErr w:type="spellStart"/>
            <w:r>
              <w:t>супердиффуз</w:t>
            </w:r>
            <w:r>
              <w:t>ионная</w:t>
            </w:r>
            <w:proofErr w:type="spellEnd"/>
            <w:r>
              <w:t xml:space="preserve"> мембрана, позволяющая выводить влагу из конструкции.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000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1 112 300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340"/>
            </w:pPr>
            <w:r>
              <w:t>РАЗДЕЛ №4. Заполнение оконных и дверных проемов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t xml:space="preserve">Окна ПВХ. Профиль утепленный </w:t>
            </w:r>
            <w:r w:rsidRPr="003C4BFE"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Rehau</w:t>
            </w:r>
            <w:proofErr w:type="spellEnd"/>
            <w:r w:rsidRPr="003C4BFE">
              <w:rPr>
                <w:lang w:val="ru-RU"/>
              </w:rPr>
              <w:t xml:space="preserve">», </w:t>
            </w:r>
            <w:r>
              <w:t xml:space="preserve">двойной </w:t>
            </w:r>
            <w:proofErr w:type="spellStart"/>
            <w:r>
              <w:t>стекпопакет</w:t>
            </w:r>
            <w:proofErr w:type="spellEnd"/>
            <w:r>
              <w:t xml:space="preserve"> (три стекла). Фурнитура </w:t>
            </w:r>
            <w:r w:rsidRPr="003C4BFE"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Roto</w:t>
            </w:r>
            <w:proofErr w:type="spellEnd"/>
            <w:r w:rsidRPr="003C4BFE">
              <w:rPr>
                <w:lang w:val="ru-RU"/>
              </w:rPr>
              <w:t xml:space="preserve">». </w:t>
            </w:r>
            <w:r>
              <w:t>Каждое окно поворотное открывание. Монтаж с использованием пароизоляционных лент снаружи и изнутри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96 800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Дверь балконная ПВХ. Профиль утепленный </w:t>
            </w:r>
            <w:r w:rsidRPr="003C4BFE"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Rehau</w:t>
            </w:r>
            <w:proofErr w:type="spellEnd"/>
            <w:r w:rsidRPr="003C4BFE">
              <w:rPr>
                <w:lang w:val="ru-RU"/>
              </w:rPr>
              <w:t xml:space="preserve">», </w:t>
            </w:r>
            <w:r>
              <w:t xml:space="preserve">двойной </w:t>
            </w:r>
            <w:proofErr w:type="spellStart"/>
            <w:r>
              <w:t>стекпопакет</w:t>
            </w:r>
            <w:proofErr w:type="spellEnd"/>
            <w:r>
              <w:t xml:space="preserve"> (три стекла). Фурнитура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Roto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24 500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Дверь входная, утепленная металлическая, производитель </w:t>
            </w:r>
            <w:r w:rsidRPr="003C4BFE">
              <w:rPr>
                <w:lang w:val="ru-RU"/>
              </w:rPr>
              <w:t>«</w:t>
            </w:r>
            <w:r>
              <w:rPr>
                <w:lang w:val="en-US"/>
              </w:rPr>
              <w:t>Guardian</w:t>
            </w:r>
            <w:r w:rsidRPr="003C4BFE">
              <w:rPr>
                <w:lang w:val="ru-RU"/>
              </w:rPr>
              <w:t xml:space="preserve">», </w:t>
            </w:r>
            <w:r>
              <w:t>Россия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14 400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000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135 700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0"/>
            </w:pPr>
            <w:r>
              <w:t>РАЗДЕЛ №5. Отделка фасада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proofErr w:type="spellStart"/>
            <w:r>
              <w:t>Сайдинг</w:t>
            </w:r>
            <w:proofErr w:type="spellEnd"/>
            <w:r>
              <w:t xml:space="preserve"> </w:t>
            </w:r>
            <w:r w:rsidRPr="003C4BFE"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Docke</w:t>
            </w:r>
            <w:proofErr w:type="spellEnd"/>
            <w:r w:rsidRPr="003C4BFE">
              <w:rPr>
                <w:lang w:val="ru-RU"/>
              </w:rPr>
              <w:t xml:space="preserve">» </w:t>
            </w:r>
            <w:r>
              <w:t xml:space="preserve">цвет на выбор. Цокольный отлив по периметру дома. Декоративный </w:t>
            </w:r>
            <w:proofErr w:type="spellStart"/>
            <w:r>
              <w:t>околокоонный</w:t>
            </w:r>
            <w:proofErr w:type="spellEnd"/>
            <w:r>
              <w:t xml:space="preserve"> профиль ПВХ. Все необходимые фасадные элементы в строгом соответствии с инструкцией производителя.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gramStart"/>
            <w:r>
              <w:t>к</w:t>
            </w:r>
            <w:proofErr w:type="gramEnd"/>
            <w:r>
              <w:t>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148 681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t xml:space="preserve">Подшивка свесов кровли, потолок крылец, террас, балконов: Тройная вентилируемая </w:t>
            </w:r>
            <w:proofErr w:type="spellStart"/>
            <w:r>
              <w:t>софитовая</w:t>
            </w:r>
            <w:proofErr w:type="spellEnd"/>
            <w:r>
              <w:t xml:space="preserve"> панель ПВХ </w:t>
            </w:r>
            <w:r w:rsidRPr="003C4BFE"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Docke</w:t>
            </w:r>
            <w:proofErr w:type="spellEnd"/>
            <w:r w:rsidRPr="003C4BFE">
              <w:rPr>
                <w:lang w:val="ru-RU"/>
              </w:rPr>
              <w:t>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60 775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000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209 456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520"/>
            </w:pPr>
            <w:r>
              <w:t>РАЗДЕЛ №6. Кровля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t xml:space="preserve">Финишное покрытие: </w:t>
            </w:r>
            <w:proofErr w:type="spellStart"/>
            <w:r>
              <w:t>Металлочерепица</w:t>
            </w:r>
            <w:proofErr w:type="spellEnd"/>
            <w:r>
              <w:t xml:space="preserve"> </w:t>
            </w:r>
            <w:r w:rsidRPr="003C4BFE">
              <w:rPr>
                <w:lang w:val="ru-RU"/>
              </w:rPr>
              <w:t>"</w:t>
            </w:r>
            <w:r>
              <w:rPr>
                <w:lang w:val="en-US"/>
              </w:rPr>
              <w:t>OPTIMA</w:t>
            </w:r>
            <w:r w:rsidRPr="003C4BFE">
              <w:rPr>
                <w:lang w:val="ru-RU"/>
              </w:rPr>
              <w:t xml:space="preserve">". </w:t>
            </w:r>
            <w:r>
              <w:t>Все необходимые кровельные элементы в строгом соответствии с инструкцией производителя. Вентилируемый конек.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114 739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000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114 739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680"/>
            </w:pPr>
            <w:r>
              <w:t>РАЗДЕЛ №7 Внутренняя отделка помещений</w:t>
            </w: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Стены: </w:t>
            </w:r>
            <w:proofErr w:type="spellStart"/>
            <w:r>
              <w:t>Гипсокартон</w:t>
            </w:r>
            <w:proofErr w:type="spellEnd"/>
            <w:r>
              <w:t xml:space="preserve"> </w:t>
            </w:r>
            <w:r w:rsidRPr="003C4BFE">
              <w:t>«</w:t>
            </w:r>
            <w:proofErr w:type="spellStart"/>
            <w:r>
              <w:rPr>
                <w:lang w:val="en-US"/>
              </w:rPr>
              <w:t>Knauf</w:t>
            </w:r>
            <w:proofErr w:type="spellEnd"/>
            <w:r w:rsidRPr="003C4BFE">
              <w:t xml:space="preserve">» </w:t>
            </w:r>
            <w:r>
              <w:t xml:space="preserve">12.5 мм. Варианты: </w:t>
            </w:r>
            <w:proofErr w:type="spellStart"/>
            <w:r>
              <w:t>Евровагонка</w:t>
            </w:r>
            <w:proofErr w:type="spellEnd"/>
            <w:r>
              <w:t xml:space="preserve">, </w:t>
            </w:r>
            <w:r>
              <w:rPr>
                <w:lang w:val="en-US"/>
              </w:rPr>
              <w:t>OSB</w:t>
            </w:r>
            <w:r w:rsidRPr="003C4BFE">
              <w:t xml:space="preserve">, </w:t>
            </w:r>
            <w:r>
              <w:t>ЦСП, ГКЛВ, ГВЛ, Имитация бруса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112 567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t xml:space="preserve">Полы: </w:t>
            </w:r>
            <w:proofErr w:type="gramStart"/>
            <w:r>
              <w:t>Доска</w:t>
            </w:r>
            <w:proofErr w:type="gramEnd"/>
            <w:r>
              <w:t xml:space="preserve"> шпунтованная сухая строганная, толщина 36 мм. В с/у; котельной; кухне - подготовка под укладку плиткой. Варианты: влагостойкая фанера 20 мм; ОСП 18 мм; ЦСП 16 мм или 20 мм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80 365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Потолок: </w:t>
            </w:r>
            <w:proofErr w:type="spellStart"/>
            <w:r>
              <w:t>Гипсокартон</w:t>
            </w:r>
            <w:proofErr w:type="spellEnd"/>
            <w:r>
              <w:t xml:space="preserve"> </w:t>
            </w:r>
            <w:r w:rsidRPr="003C4BFE">
              <w:t>«</w:t>
            </w:r>
            <w:proofErr w:type="spellStart"/>
            <w:r>
              <w:rPr>
                <w:lang w:val="en-US"/>
              </w:rPr>
              <w:t>Knauf</w:t>
            </w:r>
            <w:proofErr w:type="spellEnd"/>
            <w:r w:rsidRPr="003C4BFE">
              <w:t xml:space="preserve">» </w:t>
            </w:r>
            <w:r>
              <w:t xml:space="preserve">12,5 мм. Варианты: </w:t>
            </w:r>
            <w:proofErr w:type="spellStart"/>
            <w:r>
              <w:t>Евровагонка</w:t>
            </w:r>
            <w:proofErr w:type="spellEnd"/>
            <w:r>
              <w:t xml:space="preserve">, </w:t>
            </w:r>
            <w:r>
              <w:rPr>
                <w:lang w:val="en-US"/>
              </w:rPr>
              <w:t>OSB</w:t>
            </w:r>
            <w:r w:rsidRPr="003C4BFE">
              <w:t xml:space="preserve">, </w:t>
            </w:r>
            <w:r>
              <w:t>ЦСП, ГКЛВ, ГВЛ, Имитация бруса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комплект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50 582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000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243 514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D521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900"/>
            </w:pPr>
            <w:r>
              <w:t>ИТОГО, стоимость дома со сборкой: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1 947 919 </w:t>
            </w:r>
            <w:proofErr w:type="spellStart"/>
            <w:r>
              <w:t>руб</w:t>
            </w:r>
            <w:proofErr w:type="spellEnd"/>
          </w:p>
        </w:tc>
      </w:tr>
      <w:tr w:rsidR="00D5218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700"/>
            </w:pPr>
            <w:r>
              <w:t>Доставка материалов до объекта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км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8C" w:rsidRDefault="00194B4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</w:p>
        </w:tc>
      </w:tr>
    </w:tbl>
    <w:p w:rsidR="00D5218C" w:rsidRDefault="00D5218C">
      <w:pPr>
        <w:rPr>
          <w:sz w:val="2"/>
          <w:szCs w:val="2"/>
        </w:rPr>
      </w:pPr>
    </w:p>
    <w:sectPr w:rsidR="00D5218C">
      <w:type w:val="continuous"/>
      <w:pgSz w:w="11905" w:h="16837"/>
      <w:pgMar w:top="576" w:right="607" w:bottom="960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4E" w:rsidRDefault="00194B4E">
      <w:r>
        <w:separator/>
      </w:r>
    </w:p>
  </w:endnote>
  <w:endnote w:type="continuationSeparator" w:id="0">
    <w:p w:rsidR="00194B4E" w:rsidRDefault="0019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4E" w:rsidRDefault="00194B4E"/>
  </w:footnote>
  <w:footnote w:type="continuationSeparator" w:id="0">
    <w:p w:rsidR="00194B4E" w:rsidRDefault="00194B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7FD"/>
    <w:multiLevelType w:val="multilevel"/>
    <w:tmpl w:val="3ADA3E4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8C"/>
    <w:rsid w:val="00194B4E"/>
    <w:rsid w:val="003C4BFE"/>
    <w:rsid w:val="006E417F"/>
    <w:rsid w:val="00D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</dc:creator>
  <cp:lastModifiedBy>Админ</cp:lastModifiedBy>
  <cp:revision>3</cp:revision>
  <dcterms:created xsi:type="dcterms:W3CDTF">2017-08-10T14:52:00Z</dcterms:created>
  <dcterms:modified xsi:type="dcterms:W3CDTF">2017-08-10T14:55:00Z</dcterms:modified>
</cp:coreProperties>
</file>